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before="0" w:beforeLines="0" w:line="480" w:lineRule="exact"/>
        <w:ind w:right="0" w:rightChars="0"/>
        <w:jc w:val="center"/>
        <w:textAlignment w:val="auto"/>
        <w:outlineLvl w:val="9"/>
        <w:rPr>
          <w:rFonts w:hint="eastAsia" w:ascii="Times New Roman" w:hAnsi="Times New Roman" w:eastAsia="方正小标宋简体" w:cs="Times New Roman"/>
          <w:bCs/>
          <w:color w:val="000000"/>
          <w:sz w:val="44"/>
          <w:szCs w:val="44"/>
          <w:lang w:eastAsia="zh-CN"/>
        </w:rPr>
      </w:pPr>
      <w:r>
        <w:rPr>
          <w:rFonts w:hint="default" w:ascii="Times New Roman" w:hAnsi="Times New Roman" w:eastAsia="方正小标宋简体" w:cs="Times New Roman"/>
          <w:bCs/>
          <w:color w:val="000000"/>
          <w:sz w:val="44"/>
          <w:szCs w:val="44"/>
        </w:rPr>
        <w:t xml:space="preserve">报 价 </w:t>
      </w:r>
      <w:r>
        <w:rPr>
          <w:rFonts w:hint="eastAsia" w:ascii="Times New Roman" w:hAnsi="Times New Roman" w:eastAsia="方正小标宋简体" w:cs="Times New Roman"/>
          <w:bCs/>
          <w:color w:val="000000"/>
          <w:sz w:val="44"/>
          <w:szCs w:val="44"/>
          <w:lang w:eastAsia="zh-CN"/>
        </w:rPr>
        <w:t>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before="0" w:beforeLines="0" w:line="480" w:lineRule="exact"/>
        <w:ind w:right="0" w:rightChars="0"/>
        <w:textAlignment w:val="auto"/>
        <w:outlineLvl w:val="9"/>
        <w:rPr>
          <w:rFonts w:hint="default" w:ascii="Times New Roman" w:hAnsi="Times New Roman" w:cs="Times New Roman"/>
          <w:bCs/>
          <w:color w:val="000000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before="0" w:beforeLines="0" w:line="480" w:lineRule="exact"/>
        <w:ind w:right="0" w:rightChars="0"/>
        <w:textAlignment w:val="auto"/>
        <w:outlineLvl w:val="9"/>
        <w:rPr>
          <w:rFonts w:hint="default" w:ascii="Times New Roman" w:hAnsi="Times New Roman" w:eastAsia="仿宋_GB2312" w:cs="Times New Roman"/>
          <w:bCs/>
          <w:color w:val="00000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bCs/>
          <w:color w:val="000000"/>
          <w:sz w:val="28"/>
          <w:szCs w:val="28"/>
          <w:lang w:val="en-US" w:eastAsia="zh-CN"/>
        </w:rPr>
        <w:t>廊坊市</w:t>
      </w:r>
      <w:r>
        <w:rPr>
          <w:rFonts w:hint="default" w:ascii="Times New Roman" w:hAnsi="Times New Roman" w:eastAsia="仿宋_GB2312" w:cs="Times New Roman"/>
          <w:bCs/>
          <w:color w:val="000000"/>
          <w:sz w:val="28"/>
          <w:szCs w:val="28"/>
          <w:lang w:val="en-US" w:eastAsia="zh-CN"/>
        </w:rPr>
        <w:t>发展和改革委员会</w:t>
      </w:r>
      <w:r>
        <w:rPr>
          <w:rFonts w:hint="default" w:ascii="Times New Roman" w:hAnsi="Times New Roman" w:eastAsia="仿宋_GB2312" w:cs="Times New Roman"/>
          <w:bCs/>
          <w:color w:val="000000"/>
          <w:sz w:val="28"/>
          <w:szCs w:val="28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before="0" w:beforeLines="0" w:line="480" w:lineRule="exact"/>
        <w:ind w:right="0" w:rightChars="0" w:firstLine="560" w:firstLineChars="200"/>
        <w:textAlignment w:val="auto"/>
        <w:outlineLvl w:val="9"/>
        <w:rPr>
          <w:rFonts w:hint="default" w:ascii="Times New Roman" w:hAnsi="Times New Roman" w:eastAsia="仿宋_GB2312" w:cs="Times New Roman"/>
          <w:bCs/>
          <w:color w:val="000000"/>
          <w:sz w:val="28"/>
          <w:szCs w:val="28"/>
        </w:rPr>
      </w:pPr>
      <w:r>
        <w:rPr>
          <w:rFonts w:hint="default" w:ascii="Times New Roman" w:hAnsi="Times New Roman" w:eastAsia="仿宋_GB2312" w:cs="Times New Roman"/>
          <w:bCs/>
          <w:color w:val="000000"/>
          <w:sz w:val="28"/>
          <w:szCs w:val="28"/>
        </w:rPr>
        <w:t>根据</w:t>
      </w:r>
      <w:r>
        <w:rPr>
          <w:rFonts w:hint="default" w:ascii="Times New Roman" w:hAnsi="Times New Roman" w:eastAsia="仿宋_GB2312" w:cs="Times New Roman"/>
          <w:bCs/>
          <w:color w:val="000000"/>
          <w:sz w:val="28"/>
          <w:szCs w:val="28"/>
          <w:lang w:eastAsia="zh-CN"/>
        </w:rPr>
        <w:t>贵</w:t>
      </w:r>
      <w:r>
        <w:rPr>
          <w:rFonts w:hint="default" w:ascii="Times New Roman" w:hAnsi="Times New Roman" w:eastAsia="仿宋_GB2312" w:cs="Times New Roman"/>
          <w:bCs/>
          <w:color w:val="000000"/>
          <w:sz w:val="28"/>
          <w:szCs w:val="28"/>
        </w:rPr>
        <w:t>单位协助开展成本监审公告要求，我单位研究后，愿意参加</w:t>
      </w:r>
      <w:r>
        <w:rPr>
          <w:rFonts w:hint="eastAsia" w:ascii="Times New Roman" w:hAnsi="Times New Roman" w:eastAsia="仿宋_GB2312" w:cs="Times New Roman"/>
          <w:bCs/>
          <w:color w:val="000000"/>
          <w:sz w:val="28"/>
          <w:szCs w:val="28"/>
          <w:lang w:eastAsia="zh-CN"/>
        </w:rPr>
        <w:t>此次</w:t>
      </w:r>
      <w:r>
        <w:rPr>
          <w:rFonts w:hint="default" w:ascii="Times New Roman" w:hAnsi="Times New Roman" w:eastAsia="仿宋_GB2312" w:cs="Times New Roman"/>
          <w:bCs/>
          <w:color w:val="000000"/>
          <w:sz w:val="28"/>
          <w:szCs w:val="28"/>
        </w:rPr>
        <w:t>项目</w:t>
      </w:r>
      <w:r>
        <w:rPr>
          <w:rFonts w:hint="eastAsia" w:ascii="Times New Roman" w:hAnsi="Times New Roman" w:eastAsia="仿宋_GB2312" w:cs="Times New Roman"/>
          <w:bCs/>
          <w:color w:val="000000"/>
          <w:sz w:val="28"/>
          <w:szCs w:val="28"/>
          <w:lang w:eastAsia="zh-CN"/>
        </w:rPr>
        <w:t>监审</w:t>
      </w:r>
      <w:r>
        <w:rPr>
          <w:rFonts w:hint="default" w:ascii="Times New Roman" w:hAnsi="Times New Roman" w:eastAsia="仿宋_GB2312" w:cs="Times New Roman"/>
          <w:bCs/>
          <w:color w:val="000000"/>
          <w:sz w:val="28"/>
          <w:szCs w:val="28"/>
        </w:rPr>
        <w:t>，现将</w:t>
      </w:r>
      <w:r>
        <w:rPr>
          <w:rFonts w:hint="eastAsia" w:ascii="Times New Roman" w:hAnsi="Times New Roman" w:eastAsia="仿宋_GB2312" w:cs="Times New Roman"/>
          <w:bCs/>
          <w:color w:val="000000"/>
          <w:sz w:val="28"/>
          <w:szCs w:val="28"/>
          <w:lang w:eastAsia="zh-CN"/>
        </w:rPr>
        <w:t>项目</w:t>
      </w:r>
      <w:r>
        <w:rPr>
          <w:rFonts w:hint="default" w:ascii="Times New Roman" w:hAnsi="Times New Roman" w:eastAsia="仿宋_GB2312" w:cs="Times New Roman"/>
          <w:bCs/>
          <w:color w:val="000000"/>
          <w:sz w:val="28"/>
          <w:szCs w:val="28"/>
        </w:rPr>
        <w:t>报价如下：</w:t>
      </w:r>
    </w:p>
    <w:tbl>
      <w:tblPr>
        <w:tblStyle w:val="3"/>
        <w:tblW w:w="9934" w:type="dxa"/>
        <w:tblInd w:w="-7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65"/>
        <w:gridCol w:w="54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4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before="0" w:beforeLines="0" w:line="480" w:lineRule="exact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eastAsia="仿宋_GB2312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color w:val="000000"/>
                <w:sz w:val="28"/>
                <w:szCs w:val="28"/>
                <w:lang w:eastAsia="zh-CN"/>
              </w:rPr>
              <w:t>项目名称</w:t>
            </w:r>
          </w:p>
        </w:tc>
        <w:tc>
          <w:tcPr>
            <w:tcW w:w="546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before="0" w:beforeLines="0" w:line="48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Cs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/>
                <w:sz w:val="28"/>
                <w:szCs w:val="28"/>
                <w:lang w:eastAsia="zh-CN"/>
              </w:rPr>
              <w:t>报</w:t>
            </w:r>
            <w:r>
              <w:rPr>
                <w:rFonts w:hint="default" w:ascii="Times New Roman" w:hAnsi="Times New Roman" w:eastAsia="仿宋_GB2312" w:cs="Times New Roman"/>
                <w:bCs/>
                <w:color w:val="000000"/>
                <w:sz w:val="28"/>
                <w:szCs w:val="28"/>
              </w:rPr>
              <w:t>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8" w:hRule="atLeast"/>
        </w:trPr>
        <w:tc>
          <w:tcPr>
            <w:tcW w:w="4465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 w:val="0"/>
                <w:color w:val="000000"/>
                <w:sz w:val="24"/>
                <w:szCs w:val="24"/>
                <w:lang w:eastAsia="zh-CN"/>
              </w:rPr>
              <w:t>（一）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4"/>
                <w:szCs w:val="24"/>
                <w:lang w:val="en-US" w:eastAsia="zh-CN"/>
              </w:rPr>
              <w:t>香河嘉禧船运有限公司北运河（香河段）旅游通航游船票价定价成本监审（2021、2022、2023三个年度）。</w:t>
            </w:r>
            <w:r>
              <w:rPr>
                <w:rFonts w:hint="eastAsia" w:ascii="方正仿宋_GBK" w:hAnsi="方正仿宋_GBK" w:eastAsia="方正仿宋_GBK" w:cs="方正仿宋_GBK"/>
                <w:b/>
                <w:bCs w:val="0"/>
                <w:color w:val="000000"/>
                <w:sz w:val="24"/>
                <w:szCs w:val="24"/>
                <w:lang w:val="en-US" w:eastAsia="zh-CN"/>
              </w:rPr>
              <w:t>（二）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4"/>
                <w:szCs w:val="24"/>
                <w:lang w:val="en-US" w:eastAsia="zh-CN"/>
              </w:rPr>
              <w:t>廊坊育人学校（小学、初中）、廊坊益田中学（小学、初中、高中）、廊坊益田翰德学校（小学、初中、高中）、大厂幸福学校（小学、初中、高中）学生学费定价成本监审（2021、2022、2023三个年度）。</w:t>
            </w:r>
            <w:r>
              <w:rPr>
                <w:rFonts w:hint="eastAsia" w:ascii="方正仿宋_GBK" w:hAnsi="方正仿宋_GBK" w:eastAsia="方正仿宋_GBK" w:cs="方正仿宋_GBK"/>
                <w:b/>
                <w:bCs w:val="0"/>
                <w:color w:val="000000"/>
                <w:sz w:val="24"/>
                <w:szCs w:val="24"/>
                <w:lang w:val="en-US" w:eastAsia="zh-CN"/>
              </w:rPr>
              <w:t>（三）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4"/>
                <w:szCs w:val="24"/>
                <w:lang w:val="en-US" w:eastAsia="zh-CN"/>
              </w:rPr>
              <w:t>三河市燕灵路中学（初中、高中）、三河市燕郊育才学校（初中、高中）、三河市燕郊剑桥中学（初中、高中）、廊坊市华夏幸福学校（小学、初中、高中）学生学费定价成本监审（2021、2022、2023三个年度）。</w:t>
            </w:r>
          </w:p>
        </w:tc>
        <w:tc>
          <w:tcPr>
            <w:tcW w:w="546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before="0" w:beforeLines="0" w:line="480" w:lineRule="exact"/>
              <w:ind w:right="0" w:rightChars="0"/>
              <w:textAlignment w:val="auto"/>
              <w:outlineLvl w:val="9"/>
              <w:rPr>
                <w:rFonts w:hint="eastAsia" w:ascii="Times New Roman" w:hAnsi="Times New Roman" w:eastAsia="仿宋_GB2312" w:cs="Times New Roman"/>
                <w:bCs/>
                <w:color w:val="000000"/>
                <w:sz w:val="28"/>
                <w:szCs w:val="28"/>
                <w:lang w:eastAsia="zh-CN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8" w:hRule="atLeast"/>
        </w:trPr>
        <w:tc>
          <w:tcPr>
            <w:tcW w:w="4465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方正仿宋_GBK" w:hAnsi="方正仿宋_GBK" w:eastAsia="方正仿宋_GBK" w:cs="方正仿宋_GBK"/>
                <w:bCs/>
                <w:color w:val="000000"/>
                <w:sz w:val="24"/>
                <w:szCs w:val="24"/>
                <w:lang w:val="en-US" w:eastAsia="zh-CN"/>
              </w:rPr>
              <w:t>承诺</w:t>
            </w:r>
          </w:p>
        </w:tc>
        <w:tc>
          <w:tcPr>
            <w:tcW w:w="5469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left"/>
              <w:textAlignment w:val="auto"/>
              <w:rPr>
                <w:rFonts w:hint="default" w:ascii="方正仿宋_GBK" w:hAnsi="方正仿宋_GBK" w:eastAsia="方正仿宋_GBK" w:cs="方正仿宋_GBK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方正仿宋_GBK" w:hAnsi="方正仿宋_GBK" w:eastAsia="方正仿宋_GBK" w:cs="方正仿宋_GBK"/>
                <w:bCs/>
                <w:color w:val="000000"/>
                <w:sz w:val="24"/>
                <w:szCs w:val="24"/>
                <w:lang w:val="en-US" w:eastAsia="zh-CN"/>
              </w:rPr>
              <w:t>我单位承诺依法依规协助开展成本监审业务，并在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4"/>
                <w:szCs w:val="24"/>
                <w:lang w:val="en-US" w:eastAsia="zh-CN"/>
              </w:rPr>
              <w:t>廊坊市</w:t>
            </w:r>
            <w:r>
              <w:rPr>
                <w:rFonts w:hint="default" w:ascii="方正仿宋_GBK" w:hAnsi="方正仿宋_GBK" w:eastAsia="方正仿宋_GBK" w:cs="方正仿宋_GBK"/>
                <w:bCs/>
                <w:color w:val="000000"/>
                <w:sz w:val="24"/>
                <w:szCs w:val="24"/>
                <w:lang w:val="en-US" w:eastAsia="zh-CN"/>
              </w:rPr>
              <w:t>发展改革委规定时间内，完成委托任务，如有违法违规行为愿意接受处罚。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</w:trPr>
        <w:tc>
          <w:tcPr>
            <w:tcW w:w="9934" w:type="dxa"/>
            <w:gridSpan w:val="2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方正仿宋_GBK" w:hAnsi="方正仿宋_GBK" w:eastAsia="方正仿宋_GBK" w:cs="方正仿宋_GBK"/>
                <w:bCs/>
                <w:color w:val="000000"/>
                <w:sz w:val="24"/>
                <w:szCs w:val="24"/>
                <w:lang w:val="en-US" w:eastAsia="zh-CN"/>
              </w:rPr>
              <w:t>重要提醒：请各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4"/>
                <w:szCs w:val="24"/>
                <w:lang w:val="en-US" w:eastAsia="zh-CN"/>
              </w:rPr>
              <w:t>申请</w:t>
            </w:r>
            <w:r>
              <w:rPr>
                <w:rFonts w:hint="default" w:ascii="方正仿宋_GBK" w:hAnsi="方正仿宋_GBK" w:eastAsia="方正仿宋_GBK" w:cs="方正仿宋_GBK"/>
                <w:bCs/>
                <w:color w:val="000000"/>
                <w:sz w:val="24"/>
                <w:szCs w:val="24"/>
                <w:lang w:val="en-US" w:eastAsia="zh-CN"/>
              </w:rPr>
              <w:t>单位根据工作内容，结合自身成本测算情况，审慎报价。</w:t>
            </w:r>
          </w:p>
        </w:tc>
      </w:tr>
    </w:tbl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firstLine="0" w:firstLineChars="0"/>
        <w:jc w:val="center"/>
        <w:textAlignment w:val="auto"/>
        <w:rPr>
          <w:rFonts w:hint="default" w:ascii="Times New Roman" w:hAnsi="Times New Roman" w:cs="Times New Roman"/>
          <w:bCs/>
          <w:color w:val="000000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before="0" w:beforeLines="0" w:line="480" w:lineRule="exact"/>
        <w:ind w:right="0" w:rightChars="0"/>
        <w:textAlignment w:val="auto"/>
        <w:outlineLvl w:val="9"/>
        <w:rPr>
          <w:rFonts w:hint="default" w:ascii="Times New Roman" w:hAnsi="Times New Roman" w:cs="Times New Roman"/>
          <w:bCs/>
          <w:color w:val="000000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before="0" w:beforeLines="0" w:line="480" w:lineRule="exact"/>
        <w:ind w:right="0" w:rightChars="0" w:firstLine="560" w:firstLineChars="200"/>
        <w:textAlignment w:val="auto"/>
        <w:outlineLvl w:val="9"/>
        <w:rPr>
          <w:rFonts w:hint="default" w:ascii="Times New Roman" w:hAnsi="Times New Roman" w:eastAsia="仿宋_GB2312" w:cs="Times New Roman"/>
          <w:color w:val="000000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sz w:val="28"/>
          <w:szCs w:val="28"/>
        </w:rPr>
        <w:t>　　　　　　　　　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lang w:val="en-US" w:eastAsia="zh-CN"/>
        </w:rPr>
        <w:t>报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lang w:val="en-US" w:eastAsia="zh-CN"/>
        </w:rPr>
        <w:t>价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lang w:val="en-US" w:eastAsia="zh-CN"/>
        </w:rPr>
        <w:t>人（单位盖章）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before="0" w:beforeLines="0" w:line="480" w:lineRule="exact"/>
        <w:ind w:right="0" w:rightChars="0" w:firstLine="560" w:firstLineChars="200"/>
        <w:textAlignment w:val="auto"/>
        <w:outlineLvl w:val="9"/>
        <w:rPr>
          <w:rFonts w:hint="default" w:ascii="Times New Roman" w:hAnsi="Times New Roman" w:eastAsia="仿宋_GB2312" w:cs="Times New Roman"/>
          <w:color w:val="000000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lang w:val="en-US" w:eastAsia="zh-CN"/>
        </w:rPr>
        <w:t>　　　　　　　　　法定代表人（签字盖章）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before="0" w:beforeLines="0" w:line="480" w:lineRule="exact"/>
        <w:ind w:right="0" w:rightChars="0" w:firstLine="560" w:firstLineChars="200"/>
        <w:textAlignment w:val="auto"/>
        <w:outlineLvl w:val="9"/>
        <w:rPr>
          <w:rFonts w:hint="default" w:ascii="Times New Roman" w:hAnsi="Times New Roman" w:eastAsia="仿宋_GB2312" w:cs="Times New Roman"/>
          <w:color w:val="000000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lang w:val="en-US" w:eastAsia="zh-CN"/>
        </w:rPr>
        <w:t>　　　　　　　　　联系电话：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before="0" w:beforeLines="0" w:line="480" w:lineRule="exact"/>
        <w:ind w:right="0" w:rightChars="0" w:firstLine="560" w:firstLineChars="200"/>
        <w:textAlignment w:val="auto"/>
        <w:outlineLvl w:val="9"/>
        <w:rPr>
          <w:rFonts w:hint="eastAsia" w:ascii="Times New Roman" w:hAnsi="Times New Roman" w:eastAsia="仿宋_GB2312" w:cs="Times New Roman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lang w:val="en-US" w:eastAsia="zh-CN"/>
        </w:rPr>
        <w:t xml:space="preserve">                                      年   月    日　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01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Q3N2M2ODY3M2E1MDk0YTg5MGRjNTZhZjg4ZjM1N2YifQ=="/>
  </w:docVars>
  <w:rsids>
    <w:rsidRoot w:val="50C539A7"/>
    <w:rsid w:val="1EEF90E5"/>
    <w:rsid w:val="50C539A7"/>
    <w:rsid w:val="75FECD25"/>
    <w:rsid w:val="7FFF69E8"/>
    <w:rsid w:val="E4FBDDFF"/>
    <w:rsid w:val="EEFF99C9"/>
    <w:rsid w:val="F6EB6D5B"/>
    <w:rsid w:val="FCFCF513"/>
    <w:rsid w:val="FFED7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570"/>
    </w:pPr>
    <w:rPr>
      <w:rFonts w:ascii="宋体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Office_11.8.2.9695_F1E327BC-269C-435d-A152-05C5408002CA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2024-03-02T07:23:00Z</dcterms:created>
  <dc:creator>抹啊抹啊抹茶君</dc:creator>
  <cp:lastModifiedBy>user</cp:lastModifiedBy>
  <cp:lastPrinted>2024-05-24T08:34:29Z</cp:lastPrinted>
  <dcterms:modified xsi:type="dcterms:W3CDTF">2024-05-24T10:15:00Z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2052-11.8.2.9695</vt:lpwstr>
  </property>
  <property fmtid="{D5CDD505-2E9C-101B-9397-08002B2CF9AE}" pid="3" name="ICV">
    <vt:lpwstr>EC7ABFCDE19240629E154CAA5A9FA30F_11</vt:lpwstr>
  </property>
</Properties>
</file>